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E26D" w14:textId="360ACD4F" w:rsidR="003A0F17" w:rsidRPr="003A5FBF" w:rsidRDefault="003A5FBF">
      <w:pPr>
        <w:rPr>
          <w:rFonts w:ascii="Arial" w:hAnsi="Arial" w:cs="Arial"/>
          <w:sz w:val="32"/>
          <w:szCs w:val="32"/>
        </w:rPr>
      </w:pPr>
      <w:r w:rsidRPr="003A5FBF">
        <w:rPr>
          <w:rFonts w:ascii="Arial" w:hAnsi="Arial" w:cs="Arial"/>
          <w:sz w:val="32"/>
          <w:szCs w:val="32"/>
        </w:rPr>
        <w:t>Plan d’annulation VTF – été 2021</w:t>
      </w:r>
    </w:p>
    <w:p w14:paraId="072B7743" w14:textId="5E1516E7" w:rsidR="003A5FBF" w:rsidRPr="003A5FBF" w:rsidRDefault="003A5FBF" w:rsidP="003A5FBF">
      <w:pPr>
        <w:rPr>
          <w:rFonts w:ascii="Arial" w:eastAsia="Times New Roman" w:hAnsi="Arial" w:cs="Arial"/>
          <w:color w:val="8E8E8E"/>
          <w:lang w:eastAsia="fr-BE"/>
        </w:rPr>
      </w:pPr>
      <w:r>
        <w:rPr>
          <w:rFonts w:ascii="Arial" w:eastAsia="Times New Roman" w:hAnsi="Arial" w:cs="Arial"/>
          <w:color w:val="8E8E8E"/>
          <w:lang w:eastAsia="fr-BE"/>
        </w:rPr>
        <w:t>Le</w:t>
      </w:r>
      <w:r w:rsidRPr="003A5FBF">
        <w:rPr>
          <w:rFonts w:ascii="Arial" w:eastAsia="Times New Roman" w:hAnsi="Arial" w:cs="Arial"/>
          <w:color w:val="8E8E8E"/>
          <w:lang w:eastAsia="fr-BE"/>
        </w:rPr>
        <w:t xml:space="preserve"> plan d’annulation</w:t>
      </w:r>
      <w:r>
        <w:rPr>
          <w:rFonts w:ascii="Arial" w:eastAsia="Times New Roman" w:hAnsi="Arial" w:cs="Arial"/>
          <w:color w:val="8E8E8E"/>
          <w:lang w:eastAsia="fr-BE"/>
        </w:rPr>
        <w:t xml:space="preserve"> de VTF revient à</w:t>
      </w:r>
      <w:r w:rsidRPr="003A5FBF">
        <w:rPr>
          <w:rFonts w:ascii="Arial" w:eastAsia="Times New Roman" w:hAnsi="Arial" w:cs="Arial"/>
          <w:color w:val="8E8E8E"/>
          <w:lang w:eastAsia="fr-BE"/>
        </w:rPr>
        <w:t xml:space="preserve"> 3% du montant du séjour (avec un minimum de 30€)</w:t>
      </w:r>
      <w:r>
        <w:rPr>
          <w:rFonts w:ascii="Arial" w:eastAsia="Times New Roman" w:hAnsi="Arial" w:cs="Arial"/>
          <w:color w:val="8E8E8E"/>
          <w:lang w:eastAsia="fr-BE"/>
        </w:rPr>
        <w:t xml:space="preserve"> et</w:t>
      </w:r>
      <w:r w:rsidRPr="003A5FBF">
        <w:rPr>
          <w:rFonts w:ascii="Arial" w:eastAsia="Times New Roman" w:hAnsi="Arial" w:cs="Arial"/>
          <w:color w:val="8E8E8E"/>
          <w:lang w:eastAsia="fr-BE"/>
        </w:rPr>
        <w:t xml:space="preserve"> couvre le remboursement d’une partie des sommes versées en cas de problèmes de votre part. Géré par VTF, il est facultatif et doit être réglé en même temps que la réservation ou, au plus tard, avec le règlement de l’acompte. Il vous permet de bénéficier, dans la limite des clauses ci-après détaillées, du remboursement des sommes versées (hors adhésion et plan d’annulation) moins déduction d’une retenue de :</w:t>
      </w:r>
      <w:r w:rsidRPr="003A5FBF">
        <w:rPr>
          <w:rFonts w:ascii="Arial" w:eastAsia="Times New Roman" w:hAnsi="Arial" w:cs="Arial"/>
          <w:color w:val="8E8E8E"/>
          <w:lang w:eastAsia="fr-BE"/>
        </w:rPr>
        <w:br/>
        <w:t>- 5% du montant du séjour avec un minimum de 60€ (40€ pour un séjour moins de 4 nuits) et un maximum de 120€ </w:t>
      </w:r>
      <w:r w:rsidRPr="003A5FBF">
        <w:rPr>
          <w:rFonts w:ascii="Arial" w:eastAsia="Times New Roman" w:hAnsi="Arial" w:cs="Arial"/>
          <w:b/>
          <w:bCs/>
          <w:color w:val="8E8E8E"/>
          <w:lang w:eastAsia="fr-BE"/>
        </w:rPr>
        <w:t>si l’annulation intervient entre 15 et 59 jours</w:t>
      </w:r>
      <w:r w:rsidRPr="003A5FBF">
        <w:rPr>
          <w:rFonts w:ascii="Arial" w:eastAsia="Times New Roman" w:hAnsi="Arial" w:cs="Arial"/>
          <w:color w:val="8E8E8E"/>
          <w:lang w:eastAsia="fr-BE"/>
        </w:rPr>
        <w:t> avant la date de début de séjour.</w:t>
      </w:r>
      <w:r w:rsidRPr="003A5FBF">
        <w:rPr>
          <w:rFonts w:ascii="Arial" w:eastAsia="Times New Roman" w:hAnsi="Arial" w:cs="Arial"/>
          <w:color w:val="8E8E8E"/>
          <w:lang w:eastAsia="fr-BE"/>
        </w:rPr>
        <w:br/>
        <w:t>- 10% du montant de séjour avec un minimum de 100€ (60€ pour un séjour moins de 4 nuits) et un maximum de 200€ </w:t>
      </w:r>
      <w:r w:rsidRPr="003A5FBF">
        <w:rPr>
          <w:rFonts w:ascii="Arial" w:eastAsia="Times New Roman" w:hAnsi="Arial" w:cs="Arial"/>
          <w:b/>
          <w:bCs/>
          <w:color w:val="8E8E8E"/>
          <w:lang w:eastAsia="fr-BE"/>
        </w:rPr>
        <w:t>si l'annulation intervient -15 jours</w:t>
      </w:r>
      <w:r w:rsidRPr="003A5FBF">
        <w:rPr>
          <w:rFonts w:ascii="Arial" w:eastAsia="Times New Roman" w:hAnsi="Arial" w:cs="Arial"/>
          <w:color w:val="8E8E8E"/>
          <w:lang w:eastAsia="fr-BE"/>
        </w:rPr>
        <w:t> avant la date de début de séjour.</w:t>
      </w:r>
      <w:r w:rsidRPr="003A5FBF">
        <w:rPr>
          <w:rFonts w:ascii="Arial" w:eastAsia="Times New Roman" w:hAnsi="Arial" w:cs="Arial"/>
          <w:color w:val="8E8E8E"/>
          <w:lang w:eastAsia="fr-BE"/>
        </w:rPr>
        <w:br/>
        <w:t>Le plan d’annulation prend effet le lendemain de la souscription et cesse à la fin du séjour concerné.</w:t>
      </w:r>
      <w:r w:rsidRPr="003A5FBF">
        <w:rPr>
          <w:rFonts w:ascii="Arial" w:eastAsia="Times New Roman" w:hAnsi="Arial" w:cs="Arial"/>
          <w:color w:val="8E8E8E"/>
          <w:lang w:eastAsia="fr-BE"/>
        </w:rPr>
        <w:br/>
      </w:r>
      <w:r w:rsidRPr="003A5FBF">
        <w:rPr>
          <w:rFonts w:ascii="Arial" w:eastAsia="Times New Roman" w:hAnsi="Arial" w:cs="Arial"/>
          <w:b/>
          <w:bCs/>
          <w:color w:val="8E8E8E"/>
          <w:lang w:eastAsia="fr-BE"/>
        </w:rPr>
        <w:t xml:space="preserve">L’annulation </w:t>
      </w:r>
      <w:r>
        <w:rPr>
          <w:rFonts w:ascii="Arial" w:eastAsia="Times New Roman" w:hAnsi="Arial" w:cs="Arial"/>
          <w:b/>
          <w:bCs/>
          <w:color w:val="8E8E8E"/>
          <w:lang w:eastAsia="fr-BE"/>
        </w:rPr>
        <w:t xml:space="preserve">doit être </w:t>
      </w:r>
      <w:r w:rsidRPr="003A5FBF">
        <w:rPr>
          <w:rFonts w:ascii="Arial" w:eastAsia="Times New Roman" w:hAnsi="Arial" w:cs="Arial"/>
          <w:b/>
          <w:bCs/>
          <w:color w:val="8E8E8E"/>
          <w:lang w:eastAsia="fr-BE"/>
        </w:rPr>
        <w:t>justifiée par :</w:t>
      </w:r>
      <w:r w:rsidRPr="003A5FBF">
        <w:rPr>
          <w:rFonts w:ascii="Arial" w:eastAsia="Times New Roman" w:hAnsi="Arial" w:cs="Arial"/>
          <w:color w:val="8E8E8E"/>
          <w:lang w:eastAsia="fr-BE"/>
        </w:rPr>
        <w:br/>
        <w:t xml:space="preserve">• Une maladie grave, un accident corporel grave ou le décès de vous-même, votre conjoint de droit ou de fait, vos ascendants ou vos descendants, vos frères et </w:t>
      </w:r>
      <w:r>
        <w:rPr>
          <w:rFonts w:ascii="Arial" w:eastAsia="Times New Roman" w:hAnsi="Arial" w:cs="Arial"/>
          <w:color w:val="8E8E8E"/>
          <w:lang w:eastAsia="fr-BE"/>
        </w:rPr>
        <w:t>sœurs.</w:t>
      </w:r>
      <w:r w:rsidRPr="003A5FBF">
        <w:rPr>
          <w:rFonts w:ascii="Arial" w:eastAsia="Times New Roman" w:hAnsi="Arial" w:cs="Arial"/>
          <w:color w:val="8E8E8E"/>
          <w:lang w:eastAsia="fr-BE"/>
        </w:rPr>
        <w:t xml:space="preserve"> Par maladie grave, on entend une altération de santé constatée par une autorité médicale notoirement compétente, interdisant de quitter la chambre et impliquant la cessation de toute activité professionnelle ou autre. Par accident grave, on entend une atteinte corporelle non intentionnelle de la part de la victime, provenant de l’action soudaine d’une cause extérieure et lui interdisant tout déplacement. Votre plan d’annulation vous garantit contre les conséquences des maladies ou accidents survenus après la date de souscription.</w:t>
      </w:r>
      <w:r w:rsidRPr="003A5FBF">
        <w:rPr>
          <w:rFonts w:ascii="Arial" w:eastAsia="Times New Roman" w:hAnsi="Arial" w:cs="Arial"/>
          <w:color w:val="8E8E8E"/>
          <w:lang w:eastAsia="fr-BE"/>
        </w:rPr>
        <w:br/>
        <w:t>• Des préjudices graves (nécessitant impérativement votre présence sur place) dus au vol, à un incendie ou à des éléments naturels et atteignant votre résidence principale ou secondaire.</w:t>
      </w:r>
      <w:r w:rsidRPr="003A5FBF">
        <w:rPr>
          <w:rFonts w:ascii="Arial" w:eastAsia="Times New Roman" w:hAnsi="Arial" w:cs="Arial"/>
          <w:color w:val="8E8E8E"/>
          <w:lang w:eastAsia="fr-BE"/>
        </w:rPr>
        <w:br/>
        <w:t>• Le fait qu’une personne de votre famille (conjoint, ascendant ou descendant), inscrite en même temps que vous sur le même dossier est assurée par le présent contrat, annule pour un des motifs garantis énumérés ci-dessus.</w:t>
      </w:r>
    </w:p>
    <w:p w14:paraId="298AFD8A" w14:textId="2702FC31" w:rsidR="003A5FBF" w:rsidRPr="003A5FBF" w:rsidRDefault="003A5FBF" w:rsidP="003A5FBF">
      <w:pPr>
        <w:rPr>
          <w:b/>
          <w:bCs/>
        </w:rPr>
      </w:pPr>
      <w:r w:rsidRPr="003A5FBF">
        <w:rPr>
          <w:rFonts w:ascii="Arial" w:eastAsia="Times New Roman" w:hAnsi="Arial" w:cs="Arial"/>
          <w:color w:val="8E8E8E"/>
          <w:lang w:eastAsia="fr-BE"/>
        </w:rPr>
        <w:br/>
      </w:r>
      <w:r w:rsidRPr="003A5FBF">
        <w:rPr>
          <w:rFonts w:ascii="Arial" w:eastAsia="Times New Roman" w:hAnsi="Arial" w:cs="Arial"/>
          <w:b/>
          <w:bCs/>
          <w:color w:val="8E8E8E"/>
          <w:lang w:eastAsia="fr-BE"/>
        </w:rPr>
        <w:t>• </w:t>
      </w:r>
      <w:r w:rsidRPr="003A5FBF">
        <w:rPr>
          <w:rFonts w:ascii="Arial" w:eastAsia="Times New Roman" w:hAnsi="Arial" w:cs="Arial"/>
          <w:b/>
          <w:bCs/>
          <w:color w:val="8E8E8E"/>
          <w:sz w:val="24"/>
          <w:szCs w:val="24"/>
          <w:lang w:eastAsia="fr-BE"/>
        </w:rPr>
        <w:t>Extension sérénité spéciale Coronavirus/Covid19 (Séjour jusqu'au 31/10/21 réservés avant le 1/03/21)</w:t>
      </w:r>
      <w:r>
        <w:rPr>
          <w:rFonts w:ascii="Arial" w:eastAsia="Times New Roman" w:hAnsi="Arial" w:cs="Arial"/>
          <w:b/>
          <w:bCs/>
          <w:color w:val="8E8E8E"/>
          <w:sz w:val="24"/>
          <w:szCs w:val="24"/>
          <w:lang w:eastAsia="fr-BE"/>
        </w:rPr>
        <w:t>.</w:t>
      </w:r>
      <w:r w:rsidRPr="003A5FBF">
        <w:rPr>
          <w:rFonts w:ascii="Arial" w:eastAsia="Times New Roman" w:hAnsi="Arial" w:cs="Arial"/>
          <w:color w:val="8E8E8E"/>
          <w:lang w:eastAsia="fr-BE"/>
        </w:rPr>
        <w:t xml:space="preserve"> Si vous ne pouvez séjourner dans no</w:t>
      </w:r>
      <w:r>
        <w:rPr>
          <w:rFonts w:ascii="Arial" w:eastAsia="Times New Roman" w:hAnsi="Arial" w:cs="Arial"/>
          <w:color w:val="8E8E8E"/>
          <w:lang w:eastAsia="fr-BE"/>
        </w:rPr>
        <w:t>tre</w:t>
      </w:r>
      <w:r w:rsidRPr="003A5FBF">
        <w:rPr>
          <w:rFonts w:ascii="Arial" w:eastAsia="Times New Roman" w:hAnsi="Arial" w:cs="Arial"/>
          <w:color w:val="8E8E8E"/>
          <w:lang w:eastAsia="fr-BE"/>
        </w:rPr>
        <w:t xml:space="preserve"> établissement pour des raisons sanitaires (interdiction de circuler, un des participants du dossier est atteint de la COVID-19, confinement de l’un des participants du dossier imposé par les autorités, mise en quarantaine d’un participant du dossier, lieu de séjour décrété non accessible par les autorités), en souscrivant au plan annulation VTF, vous avez la possibilité, sur justificatif de</w:t>
      </w:r>
    </w:p>
    <w:p w14:paraId="542D5373" w14:textId="3891A01E" w:rsidR="003A5FBF" w:rsidRPr="003A5FBF" w:rsidRDefault="003A5FBF" w:rsidP="003A5FBF">
      <w:pPr>
        <w:numPr>
          <w:ilvl w:val="0"/>
          <w:numId w:val="1"/>
        </w:numPr>
        <w:shd w:val="clear" w:color="auto" w:fill="FFFFFF"/>
        <w:spacing w:before="100" w:beforeAutospacing="1" w:after="100" w:afterAutospacing="1" w:line="240" w:lineRule="auto"/>
        <w:ind w:left="1200"/>
        <w:rPr>
          <w:rFonts w:ascii="Arial" w:eastAsia="Times New Roman" w:hAnsi="Arial" w:cs="Arial"/>
          <w:color w:val="848484"/>
          <w:lang w:eastAsia="fr-BE"/>
        </w:rPr>
      </w:pPr>
      <w:proofErr w:type="gramStart"/>
      <w:r w:rsidRPr="003A5FBF">
        <w:rPr>
          <w:rFonts w:ascii="Arial" w:eastAsia="Times New Roman" w:hAnsi="Arial" w:cs="Arial"/>
          <w:b/>
          <w:bCs/>
          <w:color w:val="848484"/>
          <w:lang w:eastAsia="fr-BE"/>
        </w:rPr>
        <w:t>annuler</w:t>
      </w:r>
      <w:proofErr w:type="gramEnd"/>
      <w:r w:rsidRPr="003A5FBF">
        <w:rPr>
          <w:rFonts w:ascii="Arial" w:eastAsia="Times New Roman" w:hAnsi="Arial" w:cs="Arial"/>
          <w:b/>
          <w:bCs/>
          <w:color w:val="848484"/>
          <w:lang w:eastAsia="fr-BE"/>
        </w:rPr>
        <w:t xml:space="preserve"> votre séjour </w:t>
      </w:r>
      <w:r w:rsidRPr="003A5FBF">
        <w:rPr>
          <w:rFonts w:ascii="Arial" w:eastAsia="Times New Roman" w:hAnsi="Arial" w:cs="Arial"/>
          <w:color w:val="848484"/>
          <w:lang w:eastAsia="fr-BE"/>
        </w:rPr>
        <w:t>et bénéficier du remboursement des sommes versées selon les conditions et retenues prévu</w:t>
      </w:r>
      <w:r>
        <w:rPr>
          <w:rFonts w:ascii="Arial" w:eastAsia="Times New Roman" w:hAnsi="Arial" w:cs="Arial"/>
          <w:color w:val="848484"/>
          <w:lang w:eastAsia="fr-BE"/>
        </w:rPr>
        <w:t>e</w:t>
      </w:r>
      <w:r w:rsidRPr="003A5FBF">
        <w:rPr>
          <w:rFonts w:ascii="Arial" w:eastAsia="Times New Roman" w:hAnsi="Arial" w:cs="Arial"/>
          <w:color w:val="848484"/>
          <w:lang w:eastAsia="fr-BE"/>
        </w:rPr>
        <w:t>s par le plan annulation</w:t>
      </w:r>
    </w:p>
    <w:p w14:paraId="69E74515" w14:textId="598C34BD" w:rsidR="003A5FBF" w:rsidRPr="003A5FBF" w:rsidRDefault="003A5FBF" w:rsidP="003A5FBF">
      <w:pPr>
        <w:numPr>
          <w:ilvl w:val="0"/>
          <w:numId w:val="1"/>
        </w:numPr>
        <w:shd w:val="clear" w:color="auto" w:fill="FFFFFF"/>
        <w:spacing w:before="100" w:beforeAutospacing="1" w:after="100" w:afterAutospacing="1" w:line="240" w:lineRule="auto"/>
        <w:ind w:left="1200"/>
        <w:rPr>
          <w:rFonts w:ascii="Arial" w:eastAsia="Times New Roman" w:hAnsi="Arial" w:cs="Arial"/>
          <w:color w:val="848484"/>
          <w:lang w:eastAsia="fr-BE"/>
        </w:rPr>
      </w:pPr>
      <w:proofErr w:type="gramStart"/>
      <w:r w:rsidRPr="003A5FBF">
        <w:rPr>
          <w:rFonts w:ascii="Arial" w:eastAsia="Times New Roman" w:hAnsi="Arial" w:cs="Arial"/>
          <w:b/>
          <w:bCs/>
          <w:color w:val="848484"/>
          <w:lang w:eastAsia="fr-BE"/>
        </w:rPr>
        <w:t>reporter</w:t>
      </w:r>
      <w:proofErr w:type="gramEnd"/>
      <w:r w:rsidRPr="003A5FBF">
        <w:rPr>
          <w:rFonts w:ascii="Arial" w:eastAsia="Times New Roman" w:hAnsi="Arial" w:cs="Arial"/>
          <w:b/>
          <w:bCs/>
          <w:color w:val="848484"/>
          <w:lang w:eastAsia="fr-BE"/>
        </w:rPr>
        <w:t xml:space="preserve"> votre séjour avant le 31/10/21</w:t>
      </w:r>
      <w:r>
        <w:rPr>
          <w:rFonts w:ascii="Arial" w:eastAsia="Times New Roman" w:hAnsi="Arial" w:cs="Arial"/>
          <w:b/>
          <w:bCs/>
          <w:color w:val="848484"/>
          <w:lang w:eastAsia="fr-BE"/>
        </w:rPr>
        <w:t xml:space="preserve"> pour l’hiver ou l’été suivants</w:t>
      </w:r>
      <w:r w:rsidRPr="003A5FBF">
        <w:rPr>
          <w:rFonts w:ascii="Arial" w:eastAsia="Times New Roman" w:hAnsi="Arial" w:cs="Arial"/>
          <w:color w:val="848484"/>
          <w:lang w:eastAsia="fr-BE"/>
        </w:rPr>
        <w:t>. Dans ce cas seul le montant du plan annulation sera facturé</w:t>
      </w:r>
      <w:r>
        <w:rPr>
          <w:rFonts w:ascii="Arial" w:eastAsia="Times New Roman" w:hAnsi="Arial" w:cs="Arial"/>
          <w:color w:val="848484"/>
          <w:lang w:eastAsia="fr-BE"/>
        </w:rPr>
        <w:t>.</w:t>
      </w:r>
      <w:r w:rsidRPr="003A5FBF">
        <w:rPr>
          <w:rFonts w:ascii="Arial" w:eastAsia="Times New Roman" w:hAnsi="Arial" w:cs="Arial"/>
          <w:color w:val="848484"/>
          <w:lang w:eastAsia="fr-BE"/>
        </w:rPr>
        <w:t xml:space="preserve"> Le nouveau séjour, d’un montant minimum égal au montant du dossier initial ne pourra pas donner lieu à un remboursement en cas d’annulation ou modification.</w:t>
      </w:r>
    </w:p>
    <w:p w14:paraId="136AE6F8" w14:textId="77777777" w:rsidR="003A5FBF" w:rsidRDefault="003A5FBF"/>
    <w:sectPr w:rsidR="003A5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C94"/>
    <w:multiLevelType w:val="multilevel"/>
    <w:tmpl w:val="51F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BF"/>
    <w:rsid w:val="003A0F17"/>
    <w:rsid w:val="003A5F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B9CD"/>
  <w15:chartTrackingRefBased/>
  <w15:docId w15:val="{1D3FDFB6-4FB0-4C1B-ADE3-CEA2BBC9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480</Words>
  <Characters>2645</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Marie-Cécile Arquin</dc:creator>
  <cp:keywords/>
  <dc:description/>
  <cp:lastModifiedBy>Marie-Cécile Arquin</cp:lastModifiedBy>
  <cp:revision>1</cp:revision>
  <dcterms:created xsi:type="dcterms:W3CDTF">2021-01-14T09:55:00Z</dcterms:created>
  <dcterms:modified xsi:type="dcterms:W3CDTF">2021-01-14T10:02:00Z</dcterms:modified>
</cp:coreProperties>
</file>